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03" w:rsidRPr="0082136C" w:rsidRDefault="00B70C8B" w:rsidP="008642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3503" w:rsidRPr="0082136C">
        <w:rPr>
          <w:rFonts w:ascii="Times New Roman" w:hAnsi="Times New Roman" w:cs="Times New Roman"/>
          <w:sz w:val="24"/>
          <w:szCs w:val="24"/>
        </w:rPr>
        <w:t>Всероссийская олимпиада школьников по литературе</w:t>
      </w:r>
    </w:p>
    <w:p w:rsidR="00F83503" w:rsidRPr="0082136C" w:rsidRDefault="00F83503" w:rsidP="008642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2024 – 2025 учебный год</w:t>
      </w:r>
    </w:p>
    <w:p w:rsidR="00F83503" w:rsidRPr="0082136C" w:rsidRDefault="00F83503" w:rsidP="008642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0B4554" w:rsidRDefault="00F83503" w:rsidP="00E75C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11 класс</w:t>
      </w:r>
    </w:p>
    <w:p w:rsidR="00823E8E" w:rsidRDefault="00823E8E" w:rsidP="00E75C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3E8E" w:rsidRDefault="00823E8E" w:rsidP="00E75C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– 180 минут.</w:t>
      </w:r>
    </w:p>
    <w:p w:rsidR="00823E8E" w:rsidRPr="0082136C" w:rsidRDefault="00823E8E" w:rsidP="00E75C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5CB3" w:rsidRDefault="00C37642" w:rsidP="00E75C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36C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 w:rsidR="0082136C">
        <w:rPr>
          <w:rFonts w:ascii="Times New Roman" w:hAnsi="Times New Roman" w:cs="Times New Roman"/>
          <w:b/>
          <w:bCs/>
          <w:sz w:val="24"/>
          <w:szCs w:val="24"/>
        </w:rPr>
        <w:t xml:space="preserve"> (3</w:t>
      </w:r>
      <w:r w:rsidR="003538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2136C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</w:p>
    <w:p w:rsidR="00F70AC9" w:rsidRPr="00E75CB3" w:rsidRDefault="00F70AC9" w:rsidP="00E75C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36C">
        <w:rPr>
          <w:rFonts w:ascii="Times New Roman" w:hAnsi="Times New Roman"/>
          <w:sz w:val="24"/>
          <w:szCs w:val="24"/>
        </w:rPr>
        <w:t xml:space="preserve">Выполните </w:t>
      </w:r>
      <w:r w:rsidR="00E75CB3">
        <w:rPr>
          <w:rFonts w:ascii="Times New Roman" w:hAnsi="Times New Roman"/>
          <w:b/>
          <w:bCs/>
          <w:sz w:val="24"/>
          <w:szCs w:val="24"/>
        </w:rPr>
        <w:t>ОДИН</w:t>
      </w:r>
      <w:r w:rsidRPr="0082136C">
        <w:rPr>
          <w:rFonts w:ascii="Times New Roman" w:hAnsi="Times New Roman"/>
          <w:sz w:val="24"/>
          <w:szCs w:val="24"/>
        </w:rPr>
        <w:t xml:space="preserve"> из двух вариантов </w:t>
      </w:r>
      <w:r w:rsidR="005F7C79">
        <w:rPr>
          <w:rFonts w:ascii="Times New Roman" w:hAnsi="Times New Roman"/>
          <w:sz w:val="24"/>
          <w:szCs w:val="24"/>
        </w:rPr>
        <w:t xml:space="preserve">творческого </w:t>
      </w:r>
      <w:r w:rsidRPr="0082136C">
        <w:rPr>
          <w:rFonts w:ascii="Times New Roman" w:hAnsi="Times New Roman"/>
          <w:sz w:val="24"/>
          <w:szCs w:val="24"/>
        </w:rPr>
        <w:t>задания.</w:t>
      </w:r>
    </w:p>
    <w:p w:rsidR="00F70AC9" w:rsidRPr="0082136C" w:rsidRDefault="00F70AC9" w:rsidP="00134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CB3" w:rsidRPr="00E75CB3" w:rsidRDefault="00F70AC9" w:rsidP="00002C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75CB3">
        <w:rPr>
          <w:rFonts w:ascii="Times New Roman" w:hAnsi="Times New Roman"/>
          <w:b/>
          <w:bCs/>
          <w:i/>
          <w:iCs/>
          <w:sz w:val="24"/>
          <w:szCs w:val="24"/>
        </w:rPr>
        <w:t>1 вариант</w:t>
      </w:r>
      <w:r w:rsidRPr="00E75CB3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E75CB3" w:rsidRDefault="00002C02" w:rsidP="00E75CB3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002C02">
        <w:rPr>
          <w:rFonts w:ascii="Times New Roman" w:hAnsi="Times New Roman"/>
          <w:sz w:val="24"/>
          <w:szCs w:val="24"/>
        </w:rPr>
        <w:t xml:space="preserve">Представьте, что для своего образовательного видеоблога о литературе вы готовите новый ролик с рабочим названием </w:t>
      </w:r>
      <w:r w:rsidRPr="00D20F55">
        <w:rPr>
          <w:rFonts w:ascii="Times New Roman" w:hAnsi="Times New Roman"/>
          <w:b/>
          <w:bCs/>
          <w:sz w:val="24"/>
          <w:szCs w:val="24"/>
        </w:rPr>
        <w:t>«Родственные души: герои русской литературы XIX века и современный читатель».</w:t>
      </w:r>
      <w:r w:rsidRPr="00002C02">
        <w:rPr>
          <w:rFonts w:ascii="Times New Roman" w:hAnsi="Times New Roman"/>
          <w:sz w:val="24"/>
          <w:szCs w:val="24"/>
        </w:rPr>
        <w:t xml:space="preserve"> Перед вами стоит задача не только детально продумать выпуск, сделать его интересным и полезным для своей аудитории, но и интегрировать в него рекламу. Важно, чтобы реклама товара, услуги или сервиса стала органичной частью основного видеоролика и была связана с его темой по смыслу. </w:t>
      </w:r>
    </w:p>
    <w:p w:rsidR="00E75CB3" w:rsidRDefault="00002C02" w:rsidP="00E75CB3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002C02">
        <w:rPr>
          <w:rFonts w:ascii="Times New Roman" w:hAnsi="Times New Roman"/>
          <w:sz w:val="24"/>
          <w:szCs w:val="24"/>
        </w:rPr>
        <w:t xml:space="preserve">1. Составьте краткий тезисный план вашего выпуска. Отразите в нем главную идею, не забудьте написать окончательное название видеоролика. </w:t>
      </w:r>
    </w:p>
    <w:p w:rsidR="00E75CB3" w:rsidRDefault="00002C02" w:rsidP="00E75CB3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002C02">
        <w:rPr>
          <w:rFonts w:ascii="Times New Roman" w:hAnsi="Times New Roman"/>
          <w:sz w:val="24"/>
          <w:szCs w:val="24"/>
        </w:rPr>
        <w:t xml:space="preserve"> 2. Подумайте, какой товар или услугу, аналогичные существующим, вы могли бы прорекламировать в этом выпуске. Коротко опишите этот товар (услугу, сервис) — вы можете сами придумать для него название. Напишите рекламный текст, чтобы он был неразрывно связан с темой вашего видеоролика. При создании рекламного текста вам нужно использовать знание текста произведения, о котором вы рассказываете, и/или исторических фактов, биографии автора, его творчества. Реклама не должна нарушать этические и законодательные нормы. </w:t>
      </w:r>
    </w:p>
    <w:p w:rsidR="00E75CB3" w:rsidRPr="00D20F55" w:rsidRDefault="00002C02" w:rsidP="00E75CB3">
      <w:pPr>
        <w:spacing w:after="0" w:line="240" w:lineRule="auto"/>
        <w:ind w:firstLine="737"/>
        <w:jc w:val="both"/>
        <w:rPr>
          <w:rFonts w:ascii="Times New Roman" w:hAnsi="Times New Roman"/>
          <w:i/>
          <w:iCs/>
          <w:sz w:val="24"/>
          <w:szCs w:val="24"/>
        </w:rPr>
      </w:pPr>
      <w:r w:rsidRPr="00D20F55">
        <w:rPr>
          <w:rFonts w:ascii="Times New Roman" w:hAnsi="Times New Roman"/>
          <w:i/>
          <w:iCs/>
          <w:sz w:val="24"/>
          <w:szCs w:val="24"/>
        </w:rPr>
        <w:t>Например, если выпуск посвящен роману «Евгений Онегин», в рекламном ролике можно рассказать о Владимире Ленском. Известно, что герой учился за границей, в Германии. Органично будет смотреться реклама языковых курсов или агентства, которое помогает найти зарубежный вуз и подготовить все необходимые для поступления документы</w:t>
      </w:r>
      <w:r w:rsidR="00E75CB3" w:rsidRPr="00D20F55">
        <w:rPr>
          <w:rFonts w:ascii="Times New Roman" w:hAnsi="Times New Roman"/>
          <w:i/>
          <w:iCs/>
          <w:sz w:val="24"/>
          <w:szCs w:val="24"/>
        </w:rPr>
        <w:t>.</w:t>
      </w:r>
    </w:p>
    <w:p w:rsidR="00134BEF" w:rsidRPr="0082136C" w:rsidRDefault="00002C02" w:rsidP="00E75CB3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002C02">
        <w:rPr>
          <w:rFonts w:ascii="Times New Roman" w:hAnsi="Times New Roman"/>
          <w:sz w:val="24"/>
          <w:szCs w:val="24"/>
        </w:rPr>
        <w:t xml:space="preserve"> Ваша работа будет оценена по пяти критериям: 1. Историко-литературная эрудиция, отсутствие фактических ошибок (10 баллов). 2. Стилистическое соответствие заданию (8 баллов). 3. Композиционная стройность работы (4 балла). 4. Оригинальность замысла и приемов его реализации, уместность литературной отсылки (6 баллов). 5. Речевая грамотность (2 балла).</w:t>
      </w:r>
    </w:p>
    <w:p w:rsidR="00E75CB3" w:rsidRDefault="00F70AC9" w:rsidP="00002C02">
      <w:pPr>
        <w:spacing w:after="0" w:line="240" w:lineRule="auto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E75CB3">
        <w:rPr>
          <w:rFonts w:ascii="Times New Roman" w:hAnsi="Times New Roman"/>
          <w:b/>
          <w:i/>
          <w:iCs/>
          <w:spacing w:val="-6"/>
          <w:sz w:val="24"/>
          <w:szCs w:val="24"/>
        </w:rPr>
        <w:t>2 вариант.</w:t>
      </w:r>
      <w:r w:rsidRPr="0082136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002C02" w:rsidRPr="00002C02">
        <w:rPr>
          <w:rFonts w:ascii="Times New Roman" w:hAnsi="Times New Roman"/>
          <w:b/>
          <w:spacing w:val="-6"/>
          <w:sz w:val="24"/>
          <w:szCs w:val="24"/>
        </w:rPr>
        <w:t>Литературное меню</w:t>
      </w:r>
      <w:r w:rsidR="00002C02">
        <w:rPr>
          <w:rFonts w:ascii="Times New Roman" w:hAnsi="Times New Roman"/>
          <w:b/>
          <w:spacing w:val="-6"/>
          <w:sz w:val="24"/>
          <w:szCs w:val="24"/>
        </w:rPr>
        <w:t>.</w:t>
      </w:r>
      <w:r w:rsidR="00002C02" w:rsidRPr="00002C02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</w:p>
    <w:p w:rsidR="00C37642" w:rsidRPr="00002C02" w:rsidRDefault="00002C02" w:rsidP="00E75CB3">
      <w:pPr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C02">
        <w:rPr>
          <w:rFonts w:ascii="Times New Roman" w:hAnsi="Times New Roman"/>
          <w:bCs/>
          <w:spacing w:val="-6"/>
          <w:sz w:val="24"/>
          <w:szCs w:val="24"/>
        </w:rPr>
        <w:t xml:space="preserve">Представьте, что в </w:t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нашем </w:t>
      </w:r>
      <w:r w:rsidRPr="00002C02">
        <w:rPr>
          <w:rFonts w:ascii="Times New Roman" w:hAnsi="Times New Roman"/>
          <w:bCs/>
          <w:spacing w:val="-6"/>
          <w:sz w:val="24"/>
          <w:szCs w:val="24"/>
        </w:rPr>
        <w:t xml:space="preserve">городе открывается литературное кафе, посвященное творчеству одного из писателей второй половины 19 века. Вам поручено: 1) придумать название для кафе; 2) составить меню, включив в него не менее </w:t>
      </w:r>
      <w:r w:rsidR="00D20F55">
        <w:rPr>
          <w:rFonts w:ascii="Times New Roman" w:hAnsi="Times New Roman"/>
          <w:bCs/>
          <w:spacing w:val="-6"/>
          <w:sz w:val="24"/>
          <w:szCs w:val="24"/>
        </w:rPr>
        <w:t>5</w:t>
      </w:r>
      <w:r w:rsidRPr="00002C02">
        <w:rPr>
          <w:rFonts w:ascii="Times New Roman" w:hAnsi="Times New Roman"/>
          <w:bCs/>
          <w:spacing w:val="-6"/>
          <w:sz w:val="24"/>
          <w:szCs w:val="24"/>
        </w:rPr>
        <w:t xml:space="preserve"> блюд, и охарактеризовать их; 3) описать оформление меню. Меню должно начинаться с обращения к гостям, в котором будет описана идея создания кафе и особенности кухни. В меню Вы можете включить блюда, которые упоминаются в произведениях выбранного автора, а также блюда, которые ассоциируются с образом автора и героями его произведений. Продумайте названия блюд и их описания, постарайтесь следовать стилю выбранного Вами автора.</w:t>
      </w:r>
    </w:p>
    <w:p w:rsidR="00E75CB3" w:rsidRDefault="00F83503" w:rsidP="00F8350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13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4263" w:rsidRPr="0082136C" w:rsidRDefault="00864263" w:rsidP="00E75C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36C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F70AC9" w:rsidRPr="0082136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213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136C" w:rsidRPr="0082136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26125C" w:rsidRPr="0082136C"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="00F83503" w:rsidRPr="0082136C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82136C" w:rsidRPr="0082136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64263" w:rsidRPr="0082136C" w:rsidRDefault="00F83503" w:rsidP="00E75CB3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ЦЕЛОСТНЫЙ АНАЛИЗ ТЕКСТА Выберите для аналитической работы </w:t>
      </w:r>
      <w:r w:rsidRPr="00E75CB3">
        <w:rPr>
          <w:rFonts w:ascii="Times New Roman" w:hAnsi="Times New Roman" w:cs="Times New Roman"/>
          <w:b/>
          <w:bCs/>
          <w:sz w:val="24"/>
          <w:szCs w:val="24"/>
        </w:rPr>
        <w:t xml:space="preserve">ИЛИ </w:t>
      </w:r>
      <w:r w:rsidRPr="0082136C">
        <w:rPr>
          <w:rFonts w:ascii="Times New Roman" w:hAnsi="Times New Roman" w:cs="Times New Roman"/>
          <w:sz w:val="24"/>
          <w:szCs w:val="24"/>
        </w:rPr>
        <w:t xml:space="preserve">прозаический, </w:t>
      </w:r>
      <w:r w:rsidRPr="00E75CB3">
        <w:rPr>
          <w:rFonts w:ascii="Times New Roman" w:hAnsi="Times New Roman" w:cs="Times New Roman"/>
          <w:b/>
          <w:bCs/>
          <w:sz w:val="24"/>
          <w:szCs w:val="24"/>
        </w:rPr>
        <w:t>ИЛИ</w:t>
      </w:r>
      <w:r w:rsidRPr="0082136C">
        <w:rPr>
          <w:rFonts w:ascii="Times New Roman" w:hAnsi="Times New Roman" w:cs="Times New Roman"/>
          <w:sz w:val="24"/>
          <w:szCs w:val="24"/>
        </w:rPr>
        <w:t xml:space="preserve"> стихотворный текст. Пишите связно, свободно, понятно, доказательно и грамотно. Перед ответом на задание укажите НОМЕР варианта текста, который анализируете. </w:t>
      </w:r>
    </w:p>
    <w:p w:rsidR="00864263" w:rsidRPr="00E75CB3" w:rsidRDefault="00F83503" w:rsidP="00E75CB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5CB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Вариант 1</w:t>
      </w:r>
    </w:p>
    <w:p w:rsidR="00DF21A1" w:rsidRDefault="00DF21A1" w:rsidP="008642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 xml:space="preserve">Феликс </w:t>
      </w:r>
      <w:r>
        <w:rPr>
          <w:rFonts w:ascii="Times New Roman" w:hAnsi="Times New Roman" w:cs="Times New Roman"/>
          <w:sz w:val="24"/>
          <w:szCs w:val="24"/>
        </w:rPr>
        <w:t xml:space="preserve">Давидович </w:t>
      </w:r>
      <w:r w:rsidRPr="00DF21A1">
        <w:rPr>
          <w:rFonts w:ascii="Times New Roman" w:hAnsi="Times New Roman" w:cs="Times New Roman"/>
          <w:sz w:val="24"/>
          <w:szCs w:val="24"/>
        </w:rPr>
        <w:t>Кривин</w:t>
      </w:r>
      <w:r>
        <w:rPr>
          <w:rFonts w:ascii="Times New Roman" w:hAnsi="Times New Roman" w:cs="Times New Roman"/>
          <w:sz w:val="24"/>
          <w:szCs w:val="24"/>
        </w:rPr>
        <w:t xml:space="preserve"> (1928 - 2016)</w:t>
      </w:r>
    </w:p>
    <w:p w:rsidR="00DF21A1" w:rsidRPr="00DF21A1" w:rsidRDefault="00DF21A1" w:rsidP="008642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КАМНЯ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У самого берега лежали два камня — два неразлучных и давних приятеля. Целыми днями грелись они в лучах южного солнца и, казалось, счастливы были, что море шумит в стороне и не нарушает их спокойного и мирного уюта.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Но вот однажды, когда разгулялся на море шторм, кончилась дружба двух приятелей: одного из них подхватила забежавшая на берег волна и унесла с собой далеко в море. Другой камень, уцепившись за гнилую корягу, сумел удержаться на берегу и долго не мог прийти в себя от страха. А когда немного успокоился, нашёл себе новых друзей. Это были старые, высохшие и потрескавшиеся от времени комья глины. Они с утра до вечера слушали рассказы Камня о том, как он рисковал жизнью, какой подвергался опасности во время шторма. И, ежедневно повторяя им эту историю, Камень, в конце концов, почувствовал себя героем.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Шли годы. Под лучами жаркого солнца Камень и сам растрескался и уже почти ничем не отличался от своих друзей — комьев глины. Но вот набежавшая волна выбросила на берег блестящий Кремень, каких ещё не видали в этих краях.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Здравствуй, дружище! — крикнул он Растрескавшемуся Камню.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Старый Камень был удивлён.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Извините, я вас впервые вижу.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Эх, ты! Впервые вижу! Забыл, что ли, сколько лет провели мы вместе на этом берегу, прежде чем меня унесло в море?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И он рассказал своему старому другу, что ему пришлось пережить в морской пучине, и как всё-таки там было здорово интересно.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Пошли со мной! — предложил Кремень. — Ты увидишь настоящую жизнь, узнаешь настоящие бури.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Но его друг, Растрескавшийся Камень, посмотрел на комья глины, которые при слове «бури» готовы были совсем рассыпаться от страха, и сказал: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Нет, это не по мне. Я и здесь прекрасно устроен.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Что ж, как знаешь! — Кремень вскочил на подбежавшую волну и умчался в море.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Долго молчали все оставшиеся на берегу. Наконец Растрескавшийся Камень сказал: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— Повезло ему, вот и зазнался. Разве стоило ради него рисковать жизнью? Где же правда? Где справедливость?</w:t>
      </w:r>
    </w:p>
    <w:p w:rsidR="00DF21A1" w:rsidRDefault="00DF21A1" w:rsidP="00DF21A1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F21A1">
        <w:rPr>
          <w:rFonts w:ascii="Times New Roman" w:hAnsi="Times New Roman" w:cs="Times New Roman"/>
          <w:sz w:val="24"/>
          <w:szCs w:val="24"/>
        </w:rPr>
        <w:t>И комья глины согласились с ним, что справедливости в жизни нет.</w:t>
      </w:r>
    </w:p>
    <w:p w:rsidR="00CD6B5E" w:rsidRPr="00DF21A1" w:rsidRDefault="00CD6B5E" w:rsidP="00CD6B5E">
      <w:pPr>
        <w:spacing w:after="0"/>
        <w:ind w:firstLine="7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1964</w:t>
      </w:r>
    </w:p>
    <w:p w:rsidR="00DF21A1" w:rsidRPr="00DF21A1" w:rsidRDefault="00DF21A1" w:rsidP="00DF21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21A1" w:rsidRPr="0082136C" w:rsidRDefault="00DF21A1" w:rsidP="00DF21A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1D90" w:rsidRPr="00E75CB3" w:rsidRDefault="00111D90" w:rsidP="00E75CB3">
      <w:pPr>
        <w:tabs>
          <w:tab w:val="left" w:pos="8088"/>
        </w:tabs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5C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Вариант 2</w:t>
      </w:r>
    </w:p>
    <w:p w:rsidR="00111D90" w:rsidRPr="0082136C" w:rsidRDefault="00837855" w:rsidP="0082136C">
      <w:pPr>
        <w:tabs>
          <w:tab w:val="left" w:pos="8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Лев Мирошниченко</w:t>
      </w:r>
    </w:p>
    <w:p w:rsidR="0082136C" w:rsidRPr="0082136C" w:rsidRDefault="00837855" w:rsidP="00E75CB3">
      <w:pPr>
        <w:tabs>
          <w:tab w:val="left" w:pos="8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П</w:t>
      </w:r>
      <w:r w:rsidR="00E95AE3" w:rsidRPr="0082136C">
        <w:rPr>
          <w:rFonts w:ascii="Times New Roman" w:hAnsi="Times New Roman" w:cs="Times New Roman"/>
          <w:sz w:val="24"/>
          <w:szCs w:val="24"/>
        </w:rPr>
        <w:t>РУЖИНА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Откуда выскочила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эта пружина?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Ржавая, но как всегда бодрая,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упрямая и агрессивная,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пружина не может валяться без дела.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Пружина так и напрашивается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на приключения,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если её оставить скакать на свободе. 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Поставьте её в дело,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Ведь без неё</w:t>
      </w:r>
    </w:p>
    <w:p w:rsidR="00E95AE3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кто-то сломался,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сник.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Да уж не ищите 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прежнего хозяина,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ставшего паралитиком,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и жив ли он?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А дайте новое ей место,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и работу –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достойную,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и под силу.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Согните,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сожмите ее,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пусть она торчит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где-нибудь в тесноте,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упираясь концами 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в обе стороны.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Даже ржавая,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но при деле,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она вызывает уважение.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Вот так и ты: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сопротивляйся,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хотя бы ради самого сопротивления,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как пружина,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живущая ни для чего другого.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А если не знаешь, на что опереться верой,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то постарайся найти,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</w:t>
      </w:r>
      <w:r w:rsidR="00E95AE3" w:rsidRPr="0082136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2136C">
        <w:rPr>
          <w:rFonts w:ascii="Times New Roman" w:hAnsi="Times New Roman" w:cs="Times New Roman"/>
          <w:sz w:val="24"/>
          <w:szCs w:val="24"/>
        </w:rPr>
        <w:t>куда упереться,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хотя бы головой и ногами,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пока чувствуешь в себе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пружину упрямства,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желание честной драки</w:t>
      </w:r>
    </w:p>
    <w:p w:rsidR="00837855" w:rsidRPr="0082136C" w:rsidRDefault="00837855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>и просто бесшабашной</w:t>
      </w:r>
    </w:p>
    <w:p w:rsidR="00837855" w:rsidRPr="0082136C" w:rsidRDefault="00E95AE3" w:rsidP="00837855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тяги</w:t>
      </w:r>
    </w:p>
    <w:p w:rsidR="00837855" w:rsidRPr="0082136C" w:rsidRDefault="00E95AE3" w:rsidP="00E75CB3">
      <w:pPr>
        <w:tabs>
          <w:tab w:val="left" w:pos="80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136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37855" w:rsidRPr="0082136C">
        <w:rPr>
          <w:rFonts w:ascii="Times New Roman" w:hAnsi="Times New Roman" w:cs="Times New Roman"/>
          <w:sz w:val="24"/>
          <w:szCs w:val="24"/>
        </w:rPr>
        <w:t>к жизни.</w:t>
      </w:r>
    </w:p>
    <w:p w:rsidR="00CD6B5E" w:rsidRPr="00E75CB3" w:rsidRDefault="00837855" w:rsidP="00E75CB3">
      <w:pPr>
        <w:tabs>
          <w:tab w:val="left" w:pos="8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75CB3">
        <w:rPr>
          <w:rFonts w:ascii="Times New Roman" w:hAnsi="Times New Roman" w:cs="Times New Roman"/>
          <w:sz w:val="24"/>
          <w:szCs w:val="24"/>
        </w:rPr>
        <w:t>Москва, 1988</w:t>
      </w:r>
    </w:p>
    <w:p w:rsidR="0082136C" w:rsidRPr="00E75CB3" w:rsidRDefault="0082136C" w:rsidP="0082136C">
      <w:pPr>
        <w:tabs>
          <w:tab w:val="left" w:pos="8088"/>
        </w:tabs>
        <w:spacing w:after="0"/>
        <w:jc w:val="both"/>
        <w:rPr>
          <w:rFonts w:ascii="Times New Roman" w:hAnsi="Times New Roman" w:cs="Times New Roman"/>
        </w:rPr>
      </w:pPr>
      <w:r w:rsidRPr="00E75CB3">
        <w:rPr>
          <w:rFonts w:ascii="Times New Roman" w:hAnsi="Times New Roman" w:cs="Times New Roman"/>
          <w:b/>
          <w:bCs/>
        </w:rPr>
        <w:t>Примечание:</w:t>
      </w:r>
      <w:r w:rsidRPr="00E75CB3">
        <w:rPr>
          <w:rFonts w:ascii="Times New Roman" w:hAnsi="Times New Roman" w:cs="Times New Roman"/>
        </w:rPr>
        <w:t xml:space="preserve"> Мирошниченко Лев </w:t>
      </w:r>
      <w:proofErr w:type="spellStart"/>
      <w:r w:rsidRPr="00E75CB3">
        <w:rPr>
          <w:rFonts w:ascii="Times New Roman" w:hAnsi="Times New Roman" w:cs="Times New Roman"/>
        </w:rPr>
        <w:t>Дионисович</w:t>
      </w:r>
      <w:proofErr w:type="spellEnd"/>
      <w:r w:rsidRPr="00E75CB3">
        <w:rPr>
          <w:rFonts w:ascii="Times New Roman" w:hAnsi="Times New Roman" w:cs="Times New Roman"/>
        </w:rPr>
        <w:t xml:space="preserve"> (род. в 1932 г. в семье сельского учителя русского языка и литературы, в Оренбургской обл.) – российский учёный-эпидемиолог в области наркологии, энциклопедист, писатель, поэт. Один из ведущих специалистов страны в изучении наркологической ситуации, в разработке алкогольной и наркологической политики. Автор более 100 научных публикаций по этой проблеме, в том числе: «Энциклопедии алкоголя», «Энциклопедического словаря “Наркотики и наркомания”», словаря «Жаргон наркоманов» (англо-русск., русско-англ.). Литературное творчество представлено книгами: «Войны России: Обороны и нападения. Параллельная хронология за 400 лет (1613–2015)» (2016), «Сгущенье слов. Верлибры» (2017), «Чем хвастаешь, моя Россия? Верлибры сатирические» (2018), «Два чуда России – на расстоянии века между ними. Полемические заметки» (2018), «Разговор без дураков. Верлибры. Афоризмы. Миниатюры» (2018), а также публикациями верлибров в ряде периодических изданий.</w:t>
      </w:r>
    </w:p>
    <w:sectPr w:rsidR="0082136C" w:rsidRPr="00E75CB3" w:rsidSect="00B30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51992"/>
    <w:rsid w:val="00002C02"/>
    <w:rsid w:val="000034A9"/>
    <w:rsid w:val="000B4554"/>
    <w:rsid w:val="00111D90"/>
    <w:rsid w:val="00134BEF"/>
    <w:rsid w:val="0026125C"/>
    <w:rsid w:val="002B103B"/>
    <w:rsid w:val="00353854"/>
    <w:rsid w:val="0036006C"/>
    <w:rsid w:val="003C592F"/>
    <w:rsid w:val="003F59D3"/>
    <w:rsid w:val="0046268B"/>
    <w:rsid w:val="004D298F"/>
    <w:rsid w:val="005579D3"/>
    <w:rsid w:val="00583441"/>
    <w:rsid w:val="005F7C79"/>
    <w:rsid w:val="0082136C"/>
    <w:rsid w:val="00823E8E"/>
    <w:rsid w:val="00837855"/>
    <w:rsid w:val="00864263"/>
    <w:rsid w:val="008F0A49"/>
    <w:rsid w:val="00B30C59"/>
    <w:rsid w:val="00B51992"/>
    <w:rsid w:val="00B70C8B"/>
    <w:rsid w:val="00B73081"/>
    <w:rsid w:val="00C37642"/>
    <w:rsid w:val="00CD6B5E"/>
    <w:rsid w:val="00D20F55"/>
    <w:rsid w:val="00D2441D"/>
    <w:rsid w:val="00DF21A1"/>
    <w:rsid w:val="00E75CB3"/>
    <w:rsid w:val="00E95AE3"/>
    <w:rsid w:val="00F70AC9"/>
    <w:rsid w:val="00F83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6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Ландихова</dc:creator>
  <cp:keywords/>
  <dc:description/>
  <cp:lastModifiedBy>imc_dirkach</cp:lastModifiedBy>
  <cp:revision>16</cp:revision>
  <dcterms:created xsi:type="dcterms:W3CDTF">2024-08-27T14:32:00Z</dcterms:created>
  <dcterms:modified xsi:type="dcterms:W3CDTF">2024-09-05T06:19:00Z</dcterms:modified>
</cp:coreProperties>
</file>